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39"/>
        <w:tblW w:w="12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80"/>
        <w:gridCol w:w="1656"/>
        <w:gridCol w:w="1614"/>
        <w:gridCol w:w="1061"/>
        <w:gridCol w:w="1246"/>
        <w:gridCol w:w="1550"/>
        <w:gridCol w:w="1397"/>
        <w:gridCol w:w="1438"/>
        <w:gridCol w:w="992"/>
      </w:tblGrid>
      <w:tr w:rsidR="005304DA" w:rsidRPr="001B68E1" w:rsidTr="00B3776D">
        <w:trPr>
          <w:trHeight w:val="766"/>
        </w:trPr>
        <w:tc>
          <w:tcPr>
            <w:tcW w:w="1080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استاد / اساتيد مشاور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استاد / اساتيد راهنما</w:t>
            </w:r>
          </w:p>
        </w:tc>
        <w:tc>
          <w:tcPr>
            <w:tcW w:w="1061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rtl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rtl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rtl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موضوع پايان</w:t>
            </w:r>
            <w:r w:rsidRPr="001B68E1">
              <w:rPr>
                <w:rFonts w:cs="B Nazanin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تصویب کمیته اخلاق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</w:rPr>
            </w:pPr>
            <w:r w:rsidRPr="001B68E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5304DA" w:rsidRPr="001B68E1" w:rsidTr="00B3776D">
        <w:trPr>
          <w:trHeight w:val="613"/>
        </w:trPr>
        <w:tc>
          <w:tcPr>
            <w:tcW w:w="1080" w:type="dxa"/>
          </w:tcPr>
          <w:p w:rsidR="005304DA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E2D34" w:rsidRPr="001B68E1" w:rsidRDefault="007E2D34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56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دکتر زهرا اکبریان / دکتر مهدی سپیدارکیش</w:t>
            </w:r>
          </w:p>
        </w:tc>
        <w:tc>
          <w:tcPr>
            <w:tcW w:w="1614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سیده رقیه جعفریان / دکترافسانه ارزانی</w:t>
            </w:r>
          </w:p>
        </w:tc>
        <w:tc>
          <w:tcPr>
            <w:tcW w:w="1061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46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9731913003</w:t>
            </w:r>
          </w:p>
        </w:tc>
        <w:tc>
          <w:tcPr>
            <w:tcW w:w="1550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هدی غفاری راد</w:t>
            </w:r>
          </w:p>
        </w:tc>
        <w:tc>
          <w:tcPr>
            <w:tcW w:w="1397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B68E1">
              <w:rPr>
                <w:rFonts w:cs="B Nazanin" w:hint="cs"/>
                <w:b/>
                <w:bCs/>
                <w:sz w:val="20"/>
                <w:szCs w:val="20"/>
                <w:rtl/>
              </w:rPr>
              <w:t>تأثیر آموزش مشارکت برانطباق نقش مادری در مادران با نوزاد نارس در بخش مراقبت های ویژه در دوران کووید 19</w:t>
            </w:r>
          </w:p>
        </w:tc>
        <w:tc>
          <w:tcPr>
            <w:tcW w:w="1438" w:type="dxa"/>
          </w:tcPr>
          <w:p w:rsidR="005304DA" w:rsidRPr="001B68E1" w:rsidRDefault="005304DA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11/2/1400</w:t>
            </w:r>
          </w:p>
        </w:tc>
        <w:tc>
          <w:tcPr>
            <w:tcW w:w="992" w:type="dxa"/>
          </w:tcPr>
          <w:p w:rsidR="005304DA" w:rsidRPr="001B68E1" w:rsidRDefault="003118F1" w:rsidP="00E96C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304DA" w:rsidRPr="001B68E1" w:rsidTr="00B3776D">
        <w:trPr>
          <w:trHeight w:val="613"/>
        </w:trPr>
        <w:tc>
          <w:tcPr>
            <w:tcW w:w="1080" w:type="dxa"/>
          </w:tcPr>
          <w:p w:rsidR="005304DA" w:rsidRPr="00E679A8" w:rsidRDefault="005304DA" w:rsidP="00E679A8">
            <w:pPr>
              <w:jc w:val="center"/>
              <w:rPr>
                <w:rFonts w:cs="Cambri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Cambria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656" w:type="dxa"/>
          </w:tcPr>
          <w:p w:rsidR="005304DA" w:rsidRPr="001B68E1" w:rsidRDefault="006259B4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زهرا اکبریان/ دکتر نیک بخت</w:t>
            </w:r>
          </w:p>
        </w:tc>
        <w:tc>
          <w:tcPr>
            <w:tcW w:w="1614" w:type="dxa"/>
          </w:tcPr>
          <w:p w:rsidR="005304DA" w:rsidRPr="001B68E1" w:rsidRDefault="006259B4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دکترپروین عزیزنژاد</w:t>
            </w:r>
          </w:p>
        </w:tc>
        <w:tc>
          <w:tcPr>
            <w:tcW w:w="1061" w:type="dxa"/>
          </w:tcPr>
          <w:p w:rsidR="005304DA" w:rsidRDefault="005304DA" w:rsidP="00E679A8">
            <w:pPr>
              <w:bidi/>
              <w:jc w:val="center"/>
            </w:pPr>
            <w:r w:rsidRPr="00B1778E">
              <w:t>"</w:t>
            </w:r>
          </w:p>
        </w:tc>
        <w:tc>
          <w:tcPr>
            <w:tcW w:w="1246" w:type="dxa"/>
          </w:tcPr>
          <w:p w:rsidR="005304DA" w:rsidRPr="00A76ECD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6E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98</w:t>
            </w:r>
            <w:r w:rsidRPr="00A76ECD">
              <w:rPr>
                <w:rFonts w:cs="B Nazanin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31133002</w:t>
            </w:r>
          </w:p>
        </w:tc>
        <w:tc>
          <w:tcPr>
            <w:tcW w:w="1550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فاطمه کریمی</w:t>
            </w:r>
          </w:p>
        </w:tc>
        <w:tc>
          <w:tcPr>
            <w:tcW w:w="1397" w:type="dxa"/>
          </w:tcPr>
          <w:p w:rsidR="005304DA" w:rsidRPr="001B68E1" w:rsidRDefault="005304DA" w:rsidP="006259B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7E2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تاثیر یوگا برحجم و ترکیبات شیرمادران نوزادان نارس بستری در بخش مراقبت ویژه</w:t>
            </w:r>
            <w:r w:rsidR="006259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نوزادان</w:t>
            </w:r>
          </w:p>
        </w:tc>
        <w:tc>
          <w:tcPr>
            <w:tcW w:w="1438" w:type="dxa"/>
          </w:tcPr>
          <w:p w:rsidR="005304DA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12/10/1400</w:t>
            </w:r>
          </w:p>
        </w:tc>
        <w:tc>
          <w:tcPr>
            <w:tcW w:w="992" w:type="dxa"/>
          </w:tcPr>
          <w:p w:rsidR="005304DA" w:rsidRDefault="003118F1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304DA" w:rsidRPr="001B68E1" w:rsidTr="00B3776D">
        <w:trPr>
          <w:trHeight w:val="613"/>
        </w:trPr>
        <w:tc>
          <w:tcPr>
            <w:tcW w:w="1080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lastRenderedPageBreak/>
              <w:t>"</w:t>
            </w:r>
          </w:p>
        </w:tc>
        <w:tc>
          <w:tcPr>
            <w:tcW w:w="1656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دکترعلی ذبیحی</w:t>
            </w:r>
          </w:p>
        </w:tc>
        <w:tc>
          <w:tcPr>
            <w:tcW w:w="1614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دکترسیده رقیه جعفریان</w:t>
            </w:r>
          </w:p>
        </w:tc>
        <w:tc>
          <w:tcPr>
            <w:tcW w:w="1061" w:type="dxa"/>
          </w:tcPr>
          <w:p w:rsidR="005304DA" w:rsidRDefault="005304DA" w:rsidP="00E679A8">
            <w:pPr>
              <w:bidi/>
              <w:jc w:val="center"/>
            </w:pPr>
            <w:r w:rsidRPr="00B1778E">
              <w:t>"</w:t>
            </w:r>
          </w:p>
        </w:tc>
        <w:tc>
          <w:tcPr>
            <w:tcW w:w="1246" w:type="dxa"/>
          </w:tcPr>
          <w:p w:rsidR="005304DA" w:rsidRPr="001B68E1" w:rsidRDefault="005304DA" w:rsidP="00A76E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6E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9831913002</w:t>
            </w:r>
          </w:p>
        </w:tc>
        <w:tc>
          <w:tcPr>
            <w:tcW w:w="1550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تینا کرمی</w:t>
            </w:r>
          </w:p>
        </w:tc>
        <w:tc>
          <w:tcPr>
            <w:tcW w:w="1397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تاثیربرنامه جامع آموزش پوزیشن دهی بردانش و عملکرد پرستاران</w:t>
            </w:r>
          </w:p>
        </w:tc>
        <w:tc>
          <w:tcPr>
            <w:tcW w:w="1438" w:type="dxa"/>
          </w:tcPr>
          <w:p w:rsidR="005304DA" w:rsidRDefault="000F02C0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12/10/1400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304DA" w:rsidRDefault="003118F1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5304DA" w:rsidRPr="001B68E1" w:rsidTr="00B3776D">
        <w:trPr>
          <w:trHeight w:val="613"/>
        </w:trPr>
        <w:tc>
          <w:tcPr>
            <w:tcW w:w="1080" w:type="dxa"/>
          </w:tcPr>
          <w:p w:rsidR="006259B4" w:rsidRDefault="005304DA" w:rsidP="00E679A8">
            <w:pPr>
              <w:bidi/>
              <w:jc w:val="center"/>
            </w:pPr>
            <w:r w:rsidRPr="00D73F35">
              <w:t>"</w:t>
            </w:r>
          </w:p>
          <w:p w:rsidR="006259B4" w:rsidRPr="006259B4" w:rsidRDefault="006259B4" w:rsidP="006259B4">
            <w:pPr>
              <w:bidi/>
            </w:pPr>
          </w:p>
          <w:p w:rsidR="006259B4" w:rsidRPr="006259B4" w:rsidRDefault="006259B4" w:rsidP="006259B4">
            <w:pPr>
              <w:bidi/>
            </w:pPr>
          </w:p>
          <w:p w:rsidR="006259B4" w:rsidRDefault="006259B4" w:rsidP="006259B4">
            <w:pPr>
              <w:bidi/>
            </w:pPr>
          </w:p>
          <w:p w:rsidR="005304DA" w:rsidRDefault="005304DA" w:rsidP="006259B4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Pr="006259B4" w:rsidRDefault="006259B4" w:rsidP="006259B4">
            <w:pPr>
              <w:bidi/>
              <w:rPr>
                <w:lang w:bidi="fa-IR"/>
              </w:rPr>
            </w:pPr>
          </w:p>
        </w:tc>
        <w:tc>
          <w:tcPr>
            <w:tcW w:w="1656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نوید دانایی</w:t>
            </w:r>
          </w:p>
        </w:tc>
        <w:tc>
          <w:tcPr>
            <w:tcW w:w="1614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دکترسیده رقیه جعفریان/دکترعلی ذبیحی</w:t>
            </w:r>
          </w:p>
        </w:tc>
        <w:tc>
          <w:tcPr>
            <w:tcW w:w="1061" w:type="dxa"/>
          </w:tcPr>
          <w:p w:rsidR="005304DA" w:rsidRDefault="005304DA" w:rsidP="00E679A8">
            <w:pPr>
              <w:bidi/>
              <w:jc w:val="center"/>
            </w:pPr>
            <w:r w:rsidRPr="00B1778E">
              <w:t>"</w:t>
            </w:r>
          </w:p>
        </w:tc>
        <w:tc>
          <w:tcPr>
            <w:tcW w:w="1246" w:type="dxa"/>
          </w:tcPr>
          <w:p w:rsidR="005304DA" w:rsidRPr="00A76ECD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6E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98</w:t>
            </w:r>
            <w:r w:rsidRPr="00A76ECD">
              <w:rPr>
                <w:rFonts w:cs="B Nazanin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31133003</w:t>
            </w:r>
          </w:p>
        </w:tc>
        <w:tc>
          <w:tcPr>
            <w:tcW w:w="1550" w:type="dxa"/>
          </w:tcPr>
          <w:p w:rsidR="005304DA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فاطمه کلیج</w:t>
            </w:r>
          </w:p>
        </w:tc>
        <w:tc>
          <w:tcPr>
            <w:tcW w:w="1397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تاثیر تجویز شیرمادر به روش دهانی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حلقی برنتایج تغذیه ای نوزاد نارس</w:t>
            </w:r>
          </w:p>
        </w:tc>
        <w:tc>
          <w:tcPr>
            <w:tcW w:w="1438" w:type="dxa"/>
          </w:tcPr>
          <w:p w:rsidR="005304DA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13/11/1400</w:t>
            </w:r>
          </w:p>
        </w:tc>
        <w:tc>
          <w:tcPr>
            <w:tcW w:w="992" w:type="dxa"/>
          </w:tcPr>
          <w:p w:rsidR="005304DA" w:rsidRDefault="003118F1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5304DA" w:rsidRPr="001B68E1" w:rsidTr="00B3776D">
        <w:trPr>
          <w:trHeight w:val="613"/>
        </w:trPr>
        <w:tc>
          <w:tcPr>
            <w:tcW w:w="1080" w:type="dxa"/>
          </w:tcPr>
          <w:p w:rsidR="005304DA" w:rsidRDefault="005304DA" w:rsidP="00E679A8">
            <w:pPr>
              <w:bidi/>
              <w:jc w:val="center"/>
            </w:pPr>
            <w:r w:rsidRPr="00D73F35">
              <w:t>"</w:t>
            </w: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  <w:p w:rsidR="00B3776D" w:rsidRDefault="00B3776D" w:rsidP="00B3776D">
            <w:pPr>
              <w:bidi/>
              <w:jc w:val="center"/>
            </w:pPr>
          </w:p>
        </w:tc>
        <w:tc>
          <w:tcPr>
            <w:tcW w:w="1656" w:type="dxa"/>
          </w:tcPr>
          <w:p w:rsidR="005304DA" w:rsidRPr="001B68E1" w:rsidRDefault="007E2D34" w:rsidP="006259B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6259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ذبیحی</w:t>
            </w:r>
          </w:p>
        </w:tc>
        <w:tc>
          <w:tcPr>
            <w:tcW w:w="1614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دکترافسانه ارزانی</w:t>
            </w:r>
            <w:r w:rsidR="007E2D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دکتر ذبیحی</w:t>
            </w:r>
          </w:p>
        </w:tc>
        <w:tc>
          <w:tcPr>
            <w:tcW w:w="1061" w:type="dxa"/>
          </w:tcPr>
          <w:p w:rsidR="005304DA" w:rsidRDefault="005304DA" w:rsidP="00E679A8">
            <w:pPr>
              <w:bidi/>
              <w:jc w:val="center"/>
            </w:pPr>
            <w:r w:rsidRPr="00B1778E">
              <w:t>"</w:t>
            </w:r>
          </w:p>
        </w:tc>
        <w:tc>
          <w:tcPr>
            <w:tcW w:w="1246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79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9631133001</w:t>
            </w:r>
          </w:p>
        </w:tc>
        <w:tc>
          <w:tcPr>
            <w:tcW w:w="1550" w:type="dxa"/>
          </w:tcPr>
          <w:p w:rsidR="005304DA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زینب اشکیود</w:t>
            </w:r>
          </w:p>
        </w:tc>
        <w:tc>
          <w:tcPr>
            <w:tcW w:w="1397" w:type="dxa"/>
          </w:tcPr>
          <w:p w:rsidR="005304DA" w:rsidRPr="001B68E1" w:rsidRDefault="005304DA" w:rsidP="00B3776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تاثیربرنامه کمک-شناخت- راهنمایی</w:t>
            </w:r>
            <w:r w:rsidR="00B377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B3776D">
              <w:rPr>
                <w:rFonts w:cs="B Nazanin"/>
                <w:b/>
                <w:bCs/>
                <w:sz w:val="20"/>
                <w:szCs w:val="20"/>
                <w:lang w:bidi="fa-IR"/>
              </w:rPr>
              <w:t>HUG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برمیزان آگاهی مادر از رفتارنوزاد نارس  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438" w:type="dxa"/>
          </w:tcPr>
          <w:p w:rsidR="005304DA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6/11/1399</w:t>
            </w:r>
          </w:p>
        </w:tc>
        <w:tc>
          <w:tcPr>
            <w:tcW w:w="992" w:type="dxa"/>
          </w:tcPr>
          <w:p w:rsidR="005304DA" w:rsidRDefault="003118F1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5304DA" w:rsidRPr="001B68E1" w:rsidTr="00B3776D">
        <w:trPr>
          <w:trHeight w:val="613"/>
        </w:trPr>
        <w:tc>
          <w:tcPr>
            <w:tcW w:w="1080" w:type="dxa"/>
          </w:tcPr>
          <w:p w:rsidR="005304DA" w:rsidRDefault="005304DA" w:rsidP="00E679A8">
            <w:pPr>
              <w:bidi/>
              <w:jc w:val="center"/>
            </w:pPr>
            <w:r w:rsidRPr="00D73F35">
              <w:lastRenderedPageBreak/>
              <w:t>"</w:t>
            </w:r>
          </w:p>
          <w:p w:rsidR="005304DA" w:rsidRDefault="005304DA" w:rsidP="005304DA">
            <w:pPr>
              <w:bidi/>
              <w:rPr>
                <w:rtl/>
                <w:lang w:bidi="fa-IR"/>
              </w:rPr>
            </w:pPr>
          </w:p>
          <w:p w:rsidR="005304DA" w:rsidRDefault="005304DA" w:rsidP="005304DA">
            <w:pPr>
              <w:bidi/>
              <w:rPr>
                <w:rtl/>
                <w:lang w:bidi="fa-IR"/>
              </w:rPr>
            </w:pPr>
          </w:p>
          <w:p w:rsidR="005304DA" w:rsidRDefault="005304DA" w:rsidP="005304DA">
            <w:pPr>
              <w:bidi/>
              <w:rPr>
                <w:rtl/>
                <w:lang w:bidi="fa-IR"/>
              </w:rPr>
            </w:pPr>
          </w:p>
          <w:p w:rsidR="005304DA" w:rsidRDefault="005304DA" w:rsidP="005304DA">
            <w:pPr>
              <w:bidi/>
              <w:rPr>
                <w:rtl/>
                <w:lang w:bidi="fa-IR"/>
              </w:rPr>
            </w:pPr>
          </w:p>
          <w:p w:rsidR="005304DA" w:rsidRDefault="005304DA" w:rsidP="005304DA">
            <w:pPr>
              <w:bidi/>
              <w:rPr>
                <w:rtl/>
                <w:lang w:bidi="fa-IR"/>
              </w:rPr>
            </w:pPr>
          </w:p>
          <w:p w:rsidR="005304DA" w:rsidRDefault="005304DA" w:rsidP="005304DA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Default="006259B4" w:rsidP="006259B4">
            <w:pPr>
              <w:bidi/>
              <w:rPr>
                <w:rtl/>
                <w:lang w:bidi="fa-IR"/>
              </w:rPr>
            </w:pPr>
          </w:p>
          <w:p w:rsidR="006259B4" w:rsidRPr="005304DA" w:rsidRDefault="006259B4" w:rsidP="006259B4">
            <w:pPr>
              <w:bidi/>
              <w:rPr>
                <w:lang w:bidi="fa-IR"/>
              </w:rPr>
            </w:pPr>
          </w:p>
        </w:tc>
        <w:tc>
          <w:tcPr>
            <w:tcW w:w="1656" w:type="dxa"/>
          </w:tcPr>
          <w:p w:rsidR="005304DA" w:rsidRPr="001B68E1" w:rsidRDefault="007E2D34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مجتبی قنبری/دکترپروین عزیزنژاد </w:t>
            </w:r>
          </w:p>
        </w:tc>
        <w:tc>
          <w:tcPr>
            <w:tcW w:w="1614" w:type="dxa"/>
          </w:tcPr>
          <w:p w:rsidR="005304DA" w:rsidRPr="001B68E1" w:rsidRDefault="007E2D34" w:rsidP="007E2D3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سیده رقیه جعفریان/دکتر زهرا اکبریان</w:t>
            </w:r>
          </w:p>
        </w:tc>
        <w:tc>
          <w:tcPr>
            <w:tcW w:w="1061" w:type="dxa"/>
          </w:tcPr>
          <w:p w:rsidR="005304DA" w:rsidRDefault="005304DA" w:rsidP="00E679A8">
            <w:pPr>
              <w:bidi/>
              <w:jc w:val="center"/>
            </w:pPr>
            <w:r w:rsidRPr="00B1778E">
              <w:t>"</w:t>
            </w:r>
          </w:p>
        </w:tc>
        <w:tc>
          <w:tcPr>
            <w:tcW w:w="1246" w:type="dxa"/>
          </w:tcPr>
          <w:p w:rsidR="005304DA" w:rsidRPr="001B68E1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79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9631133004</w:t>
            </w:r>
          </w:p>
        </w:tc>
        <w:tc>
          <w:tcPr>
            <w:tcW w:w="1550" w:type="dxa"/>
          </w:tcPr>
          <w:p w:rsidR="005304DA" w:rsidRDefault="005304DA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علیرضا ولی زاده</w:t>
            </w:r>
          </w:p>
        </w:tc>
        <w:tc>
          <w:tcPr>
            <w:tcW w:w="1397" w:type="dxa"/>
          </w:tcPr>
          <w:p w:rsidR="005304DA" w:rsidRPr="001B68E1" w:rsidRDefault="007E2D34" w:rsidP="007E2D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بررسی ارتباط مواجه با دود دسته دوم سیگار در دوران بارداری با پیامدهای مرتبط با نوزاد در نوزادان بستری در بخش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NICU</w:t>
            </w:r>
          </w:p>
        </w:tc>
        <w:tc>
          <w:tcPr>
            <w:tcW w:w="1438" w:type="dxa"/>
          </w:tcPr>
          <w:p w:rsidR="005304DA" w:rsidRDefault="000F02C0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15/12/1400</w:t>
            </w:r>
          </w:p>
        </w:tc>
        <w:tc>
          <w:tcPr>
            <w:tcW w:w="992" w:type="dxa"/>
          </w:tcPr>
          <w:p w:rsidR="005304DA" w:rsidRDefault="003118F1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B3776D" w:rsidRPr="001B68E1" w:rsidTr="00B3776D">
        <w:trPr>
          <w:trHeight w:val="613"/>
        </w:trPr>
        <w:tc>
          <w:tcPr>
            <w:tcW w:w="1080" w:type="dxa"/>
          </w:tcPr>
          <w:p w:rsidR="00B3776D" w:rsidRDefault="00B3776D" w:rsidP="00E679A8">
            <w:pPr>
              <w:bidi/>
              <w:jc w:val="center"/>
            </w:pPr>
            <w:r w:rsidRPr="00D73F35">
              <w:t>"</w:t>
            </w:r>
          </w:p>
        </w:tc>
        <w:tc>
          <w:tcPr>
            <w:tcW w:w="1656" w:type="dxa"/>
          </w:tcPr>
          <w:p w:rsidR="00B3776D" w:rsidRPr="001B68E1" w:rsidRDefault="00B3776D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دکترزهرااکبریان/دکترمجتبی قنبری</w:t>
            </w:r>
          </w:p>
        </w:tc>
        <w:tc>
          <w:tcPr>
            <w:tcW w:w="1614" w:type="dxa"/>
          </w:tcPr>
          <w:p w:rsidR="00B3776D" w:rsidRPr="001B68E1" w:rsidRDefault="00B3776D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دکترعلی ذبیحی</w:t>
            </w:r>
          </w:p>
        </w:tc>
        <w:tc>
          <w:tcPr>
            <w:tcW w:w="1061" w:type="dxa"/>
          </w:tcPr>
          <w:p w:rsidR="00B3776D" w:rsidRDefault="00B3776D" w:rsidP="00E679A8">
            <w:pPr>
              <w:bidi/>
              <w:jc w:val="center"/>
            </w:pPr>
            <w:r w:rsidRPr="00B1778E">
              <w:t>"</w:t>
            </w:r>
          </w:p>
        </w:tc>
        <w:tc>
          <w:tcPr>
            <w:tcW w:w="1246" w:type="dxa"/>
          </w:tcPr>
          <w:p w:rsidR="00B3776D" w:rsidRPr="00E679A8" w:rsidRDefault="00B3776D" w:rsidP="00E679A8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679A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9731913002</w:t>
            </w:r>
          </w:p>
        </w:tc>
        <w:tc>
          <w:tcPr>
            <w:tcW w:w="1550" w:type="dxa"/>
          </w:tcPr>
          <w:p w:rsidR="00B3776D" w:rsidRDefault="00B3776D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اصغر برزگری</w:t>
            </w:r>
          </w:p>
        </w:tc>
        <w:tc>
          <w:tcPr>
            <w:tcW w:w="1397" w:type="dxa"/>
          </w:tcPr>
          <w:p w:rsidR="00B3776D" w:rsidRPr="001B68E1" w:rsidRDefault="00B3776D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بررسی فراوانی و شدت درد پروسیجرهای دردناک در نوزادان نارس بستری در بخش مراقبت های ویژه نوزادان</w:t>
            </w:r>
          </w:p>
        </w:tc>
        <w:tc>
          <w:tcPr>
            <w:tcW w:w="1438" w:type="dxa"/>
          </w:tcPr>
          <w:p w:rsidR="00B3776D" w:rsidRDefault="00B3776D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16/8/1400</w:t>
            </w:r>
          </w:p>
        </w:tc>
        <w:tc>
          <w:tcPr>
            <w:tcW w:w="992" w:type="dxa"/>
          </w:tcPr>
          <w:p w:rsidR="00B3776D" w:rsidRPr="001B68E1" w:rsidRDefault="003118F1" w:rsidP="00E679A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D62FF6" w:rsidRDefault="00D62FF6" w:rsidP="001B68E1">
      <w:pPr>
        <w:jc w:val="center"/>
        <w:rPr>
          <w:rFonts w:cs="B Nazanin"/>
          <w:b/>
          <w:bCs/>
          <w:sz w:val="20"/>
          <w:szCs w:val="20"/>
        </w:rPr>
      </w:pPr>
    </w:p>
    <w:p w:rsidR="00E96CF6" w:rsidRDefault="00E96CF6" w:rsidP="001B68E1">
      <w:pPr>
        <w:jc w:val="center"/>
        <w:rPr>
          <w:rFonts w:cs="B Nazanin"/>
          <w:b/>
          <w:bCs/>
          <w:sz w:val="20"/>
          <w:szCs w:val="20"/>
        </w:rPr>
      </w:pPr>
    </w:p>
    <w:p w:rsidR="00E96CF6" w:rsidRDefault="00E96CF6" w:rsidP="001B68E1">
      <w:pPr>
        <w:jc w:val="center"/>
        <w:rPr>
          <w:rFonts w:cs="B Nazanin"/>
          <w:b/>
          <w:bCs/>
          <w:sz w:val="20"/>
          <w:szCs w:val="20"/>
        </w:rPr>
      </w:pPr>
    </w:p>
    <w:p w:rsidR="00D62FF6" w:rsidRPr="001B68E1" w:rsidRDefault="00D62FF6" w:rsidP="00E96CF6">
      <w:pPr>
        <w:rPr>
          <w:rFonts w:cs="B Nazanin"/>
          <w:b/>
          <w:bCs/>
          <w:sz w:val="20"/>
          <w:szCs w:val="20"/>
        </w:rPr>
      </w:pPr>
    </w:p>
    <w:sectPr w:rsidR="00D62FF6" w:rsidRPr="001B68E1" w:rsidSect="00D62F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C2" w:rsidRDefault="00543EC2" w:rsidP="00E96CF6">
      <w:r>
        <w:separator/>
      </w:r>
    </w:p>
  </w:endnote>
  <w:endnote w:type="continuationSeparator" w:id="0">
    <w:p w:rsidR="00543EC2" w:rsidRDefault="00543EC2" w:rsidP="00E9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C2" w:rsidRDefault="00543EC2" w:rsidP="00E96CF6">
      <w:r>
        <w:separator/>
      </w:r>
    </w:p>
  </w:footnote>
  <w:footnote w:type="continuationSeparator" w:id="0">
    <w:p w:rsidR="00543EC2" w:rsidRDefault="00543EC2" w:rsidP="00E9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F6" w:rsidRPr="00E96CF6" w:rsidRDefault="00E96CF6" w:rsidP="00E96CF6">
    <w:pPr>
      <w:pStyle w:val="Header"/>
      <w:jc w:val="center"/>
      <w:rPr>
        <w:rFonts w:cs="B Nazanin"/>
      </w:rPr>
    </w:pPr>
    <w:r w:rsidRPr="00E96CF6">
      <w:rPr>
        <w:rFonts w:cs="B Nazanin" w:hint="cs"/>
        <w:rtl/>
        <w:lang w:bidi="fa-IR"/>
      </w:rPr>
      <w:t>بسمه تعالی</w:t>
    </w:r>
  </w:p>
  <w:p w:rsidR="00E96CF6" w:rsidRPr="00E96CF6" w:rsidRDefault="00E96CF6" w:rsidP="00E96CF6">
    <w:pPr>
      <w:pStyle w:val="Header"/>
      <w:jc w:val="center"/>
      <w:rPr>
        <w:rFonts w:cs="B Nazanin"/>
      </w:rPr>
    </w:pPr>
    <w:r w:rsidRPr="00E96CF6">
      <w:rPr>
        <w:rFonts w:cs="B Nazanin"/>
        <w:noProof/>
        <w:lang w:bidi="fa-IR"/>
      </w:rPr>
      <w:drawing>
        <wp:inline distT="0" distB="0" distL="0" distR="0">
          <wp:extent cx="1152525" cy="1000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CF6" w:rsidRPr="00E96CF6" w:rsidRDefault="00E96CF6" w:rsidP="00E96CF6">
    <w:pPr>
      <w:pStyle w:val="Header"/>
      <w:jc w:val="center"/>
      <w:rPr>
        <w:rFonts w:cs="B Nazanin"/>
        <w:b/>
        <w:bCs/>
        <w:rtl/>
        <w:lang w:bidi="fa-IR"/>
      </w:rPr>
    </w:pPr>
    <w:r w:rsidRPr="00E96CF6">
      <w:rPr>
        <w:rFonts w:cs="B Nazanin" w:hint="cs"/>
        <w:b/>
        <w:bCs/>
        <w:rtl/>
      </w:rPr>
      <w:t>دانشکده پرستاری و مامایی دانشگاه علوم پزشکی بابل</w:t>
    </w:r>
  </w:p>
  <w:p w:rsidR="00E96CF6" w:rsidRPr="00E96CF6" w:rsidRDefault="00E96CF6" w:rsidP="00E96CF6">
    <w:pPr>
      <w:pStyle w:val="Header"/>
      <w:jc w:val="center"/>
      <w:rPr>
        <w:rFonts w:cs="B Nazanin"/>
        <w:b/>
        <w:bCs/>
        <w:rtl/>
        <w:lang w:bidi="fa-IR"/>
      </w:rPr>
    </w:pPr>
    <w:r w:rsidRPr="00E96CF6">
      <w:rPr>
        <w:rFonts w:cs="B Nazanin" w:hint="cs"/>
        <w:b/>
        <w:bCs/>
        <w:rtl/>
      </w:rPr>
      <w:t xml:space="preserve">کارشناسی ارشد رشته </w:t>
    </w:r>
    <w:r>
      <w:rPr>
        <w:rFonts w:cs="B Nazanin" w:hint="cs"/>
        <w:b/>
        <w:bCs/>
        <w:rtl/>
      </w:rPr>
      <w:t>پرستاری مراقبت های ویژه نوزادان</w:t>
    </w:r>
  </w:p>
  <w:p w:rsidR="00E96CF6" w:rsidRPr="00E96CF6" w:rsidRDefault="00E96CF6" w:rsidP="00E9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6"/>
    <w:rsid w:val="000133D6"/>
    <w:rsid w:val="00040FC3"/>
    <w:rsid w:val="000965DD"/>
    <w:rsid w:val="0009773D"/>
    <w:rsid w:val="000A595B"/>
    <w:rsid w:val="000D50A7"/>
    <w:rsid w:val="000F02C0"/>
    <w:rsid w:val="000F2B48"/>
    <w:rsid w:val="001659CD"/>
    <w:rsid w:val="001B68E1"/>
    <w:rsid w:val="002357AD"/>
    <w:rsid w:val="0027229A"/>
    <w:rsid w:val="002F6416"/>
    <w:rsid w:val="003118F1"/>
    <w:rsid w:val="00333732"/>
    <w:rsid w:val="003471D9"/>
    <w:rsid w:val="00370780"/>
    <w:rsid w:val="00395573"/>
    <w:rsid w:val="003A510F"/>
    <w:rsid w:val="003A6F9D"/>
    <w:rsid w:val="003C17B1"/>
    <w:rsid w:val="003D5077"/>
    <w:rsid w:val="00401D9A"/>
    <w:rsid w:val="00412C58"/>
    <w:rsid w:val="00413BD2"/>
    <w:rsid w:val="004442B4"/>
    <w:rsid w:val="00460A21"/>
    <w:rsid w:val="005304DA"/>
    <w:rsid w:val="00543EC2"/>
    <w:rsid w:val="005765BF"/>
    <w:rsid w:val="005A231F"/>
    <w:rsid w:val="005B1EBD"/>
    <w:rsid w:val="005F7111"/>
    <w:rsid w:val="00600DED"/>
    <w:rsid w:val="00605B49"/>
    <w:rsid w:val="006259B4"/>
    <w:rsid w:val="00652525"/>
    <w:rsid w:val="00683EF5"/>
    <w:rsid w:val="007056EB"/>
    <w:rsid w:val="00720797"/>
    <w:rsid w:val="00734296"/>
    <w:rsid w:val="00781218"/>
    <w:rsid w:val="007B0B52"/>
    <w:rsid w:val="007C3F91"/>
    <w:rsid w:val="007E2D34"/>
    <w:rsid w:val="00810FD3"/>
    <w:rsid w:val="0089412F"/>
    <w:rsid w:val="008A09FE"/>
    <w:rsid w:val="008A0F73"/>
    <w:rsid w:val="0091176C"/>
    <w:rsid w:val="0094777B"/>
    <w:rsid w:val="009832B9"/>
    <w:rsid w:val="009876B0"/>
    <w:rsid w:val="009D2721"/>
    <w:rsid w:val="00A02A4F"/>
    <w:rsid w:val="00A22D7C"/>
    <w:rsid w:val="00A25B17"/>
    <w:rsid w:val="00A56885"/>
    <w:rsid w:val="00A61C2D"/>
    <w:rsid w:val="00A76ECD"/>
    <w:rsid w:val="00A804B1"/>
    <w:rsid w:val="00B03A3A"/>
    <w:rsid w:val="00B3776D"/>
    <w:rsid w:val="00B41169"/>
    <w:rsid w:val="00C14B0E"/>
    <w:rsid w:val="00C320F2"/>
    <w:rsid w:val="00C517DE"/>
    <w:rsid w:val="00CD40FA"/>
    <w:rsid w:val="00D62FF6"/>
    <w:rsid w:val="00D66111"/>
    <w:rsid w:val="00D70EED"/>
    <w:rsid w:val="00E02E24"/>
    <w:rsid w:val="00E14377"/>
    <w:rsid w:val="00E3598E"/>
    <w:rsid w:val="00E679A8"/>
    <w:rsid w:val="00E7726B"/>
    <w:rsid w:val="00E96CF6"/>
    <w:rsid w:val="00EE04B2"/>
    <w:rsid w:val="00FB5A8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82422"/>
  <w15:docId w15:val="{E8DF902A-9E8A-4228-979E-FA4BAA6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0EED"/>
    <w:pPr>
      <w:bidi/>
      <w:spacing w:after="160"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ED"/>
    <w:rPr>
      <w:sz w:val="20"/>
      <w:szCs w:val="20"/>
      <w:lang w:bidi="fa-IR"/>
    </w:rPr>
  </w:style>
  <w:style w:type="table" w:styleId="TableGrid">
    <w:name w:val="Table Grid"/>
    <w:basedOn w:val="TableNormal"/>
    <w:uiPriority w:val="59"/>
    <w:rsid w:val="00D6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62FF6"/>
    <w:pPr>
      <w:bidi/>
      <w:jc w:val="center"/>
    </w:pPr>
    <w:rPr>
      <w:rFonts w:cs="Zar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2FF6"/>
    <w:rPr>
      <w:rFonts w:ascii="Times New Roman" w:eastAsia="Times New Roman" w:hAnsi="Times New Roman" w:cs="Zar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0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3D98-17A8-465E-A6D9-069D4673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DR-Arzani</dc:creator>
  <cp:lastModifiedBy>pc</cp:lastModifiedBy>
  <cp:revision>12</cp:revision>
  <dcterms:created xsi:type="dcterms:W3CDTF">2021-10-16T08:12:00Z</dcterms:created>
  <dcterms:modified xsi:type="dcterms:W3CDTF">2022-06-27T02:46:00Z</dcterms:modified>
</cp:coreProperties>
</file>